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280" w:rsidRPr="00BF3FD6" w:rsidRDefault="009B5280" w:rsidP="00BF3FD6">
      <w:pPr>
        <w:pStyle w:val="a3"/>
        <w:jc w:val="center"/>
        <w:rPr>
          <w:rFonts w:ascii="Times New Roman" w:hAnsi="Times New Roman" w:cs="Times New Roman"/>
          <w:b/>
          <w:sz w:val="28"/>
          <w:szCs w:val="28"/>
        </w:rPr>
      </w:pPr>
      <w:r w:rsidRPr="00BF3FD6">
        <w:rPr>
          <w:rFonts w:ascii="Times New Roman" w:hAnsi="Times New Roman" w:cs="Times New Roman"/>
          <w:b/>
          <w:sz w:val="28"/>
          <w:szCs w:val="28"/>
          <w:lang w:val="kk-KZ"/>
        </w:rPr>
        <w:t>«</w:t>
      </w:r>
      <w:r w:rsidRPr="00BF3FD6">
        <w:rPr>
          <w:rFonts w:ascii="Times New Roman" w:hAnsi="Times New Roman" w:cs="Times New Roman"/>
          <w:b/>
          <w:sz w:val="28"/>
          <w:szCs w:val="28"/>
        </w:rPr>
        <w:t xml:space="preserve">Солтүстік Қазақстан </w:t>
      </w:r>
      <w:proofErr w:type="spellStart"/>
      <w:r w:rsidRPr="00BF3FD6">
        <w:rPr>
          <w:rFonts w:ascii="Times New Roman" w:hAnsi="Times New Roman" w:cs="Times New Roman"/>
          <w:b/>
          <w:sz w:val="28"/>
          <w:szCs w:val="28"/>
        </w:rPr>
        <w:t>облысы</w:t>
      </w:r>
      <w:proofErr w:type="spellEnd"/>
      <w:r w:rsidRPr="00BF3FD6">
        <w:rPr>
          <w:rFonts w:ascii="Times New Roman" w:hAnsi="Times New Roman" w:cs="Times New Roman"/>
          <w:b/>
          <w:sz w:val="28"/>
          <w:szCs w:val="28"/>
        </w:rPr>
        <w:t xml:space="preserve"> </w:t>
      </w:r>
      <w:proofErr w:type="spellStart"/>
      <w:r w:rsidRPr="00BF3FD6">
        <w:rPr>
          <w:rFonts w:ascii="Times New Roman" w:hAnsi="Times New Roman" w:cs="Times New Roman"/>
          <w:b/>
          <w:sz w:val="28"/>
          <w:szCs w:val="28"/>
        </w:rPr>
        <w:t>Тайынша</w:t>
      </w:r>
      <w:proofErr w:type="spellEnd"/>
      <w:r w:rsidRPr="00BF3FD6">
        <w:rPr>
          <w:rFonts w:ascii="Times New Roman" w:hAnsi="Times New Roman" w:cs="Times New Roman"/>
          <w:b/>
          <w:sz w:val="28"/>
          <w:szCs w:val="28"/>
        </w:rPr>
        <w:t xml:space="preserve"> </w:t>
      </w:r>
      <w:proofErr w:type="spellStart"/>
      <w:r w:rsidRPr="00BF3FD6">
        <w:rPr>
          <w:rFonts w:ascii="Times New Roman" w:hAnsi="Times New Roman" w:cs="Times New Roman"/>
          <w:b/>
          <w:sz w:val="28"/>
          <w:szCs w:val="28"/>
        </w:rPr>
        <w:t>ауданы</w:t>
      </w:r>
      <w:proofErr w:type="spellEnd"/>
      <w:r w:rsidRPr="00BF3FD6">
        <w:rPr>
          <w:rFonts w:ascii="Times New Roman" w:hAnsi="Times New Roman" w:cs="Times New Roman"/>
          <w:b/>
          <w:sz w:val="28"/>
          <w:szCs w:val="28"/>
        </w:rPr>
        <w:t xml:space="preserve"> әкімдігінің </w:t>
      </w:r>
      <w:proofErr w:type="spellStart"/>
      <w:r w:rsidRPr="00BF3FD6">
        <w:rPr>
          <w:rFonts w:ascii="Times New Roman" w:hAnsi="Times New Roman" w:cs="Times New Roman"/>
          <w:b/>
          <w:sz w:val="28"/>
          <w:szCs w:val="28"/>
        </w:rPr>
        <w:t>ауыл</w:t>
      </w:r>
      <w:proofErr w:type="spellEnd"/>
      <w:r w:rsidRPr="00BF3FD6">
        <w:rPr>
          <w:rFonts w:ascii="Times New Roman" w:hAnsi="Times New Roman" w:cs="Times New Roman"/>
          <w:b/>
          <w:sz w:val="28"/>
          <w:szCs w:val="28"/>
        </w:rPr>
        <w:t xml:space="preserve"> шаруашылығы бөлімі</w:t>
      </w:r>
      <w:r w:rsidRPr="00BF3FD6">
        <w:rPr>
          <w:rFonts w:ascii="Times New Roman" w:hAnsi="Times New Roman" w:cs="Times New Roman"/>
          <w:b/>
          <w:sz w:val="28"/>
          <w:szCs w:val="28"/>
          <w:lang w:val="kk-KZ"/>
        </w:rPr>
        <w:t>»</w:t>
      </w:r>
      <w:r w:rsidRPr="00BF3FD6">
        <w:rPr>
          <w:rFonts w:ascii="Times New Roman" w:hAnsi="Times New Roman" w:cs="Times New Roman"/>
          <w:b/>
          <w:sz w:val="28"/>
          <w:szCs w:val="28"/>
        </w:rPr>
        <w:t xml:space="preserve"> коммуналдық </w:t>
      </w:r>
      <w:proofErr w:type="spellStart"/>
      <w:r w:rsidRPr="00BF3FD6">
        <w:rPr>
          <w:rFonts w:ascii="Times New Roman" w:hAnsi="Times New Roman" w:cs="Times New Roman"/>
          <w:b/>
          <w:sz w:val="28"/>
          <w:szCs w:val="28"/>
        </w:rPr>
        <w:t>мемлекеттік</w:t>
      </w:r>
      <w:proofErr w:type="spellEnd"/>
      <w:r w:rsidRPr="00BF3FD6">
        <w:rPr>
          <w:rFonts w:ascii="Times New Roman" w:hAnsi="Times New Roman" w:cs="Times New Roman"/>
          <w:b/>
          <w:sz w:val="28"/>
          <w:szCs w:val="28"/>
        </w:rPr>
        <w:t xml:space="preserve"> мекеменің қызметінде </w:t>
      </w:r>
      <w:proofErr w:type="spellStart"/>
      <w:r w:rsidRPr="00BF3FD6">
        <w:rPr>
          <w:rFonts w:ascii="Times New Roman" w:hAnsi="Times New Roman" w:cs="Times New Roman"/>
          <w:b/>
          <w:sz w:val="28"/>
          <w:szCs w:val="28"/>
        </w:rPr>
        <w:t>сыбайлас</w:t>
      </w:r>
      <w:proofErr w:type="spellEnd"/>
      <w:r w:rsidRPr="00BF3FD6">
        <w:rPr>
          <w:rFonts w:ascii="Times New Roman" w:hAnsi="Times New Roman" w:cs="Times New Roman"/>
          <w:b/>
          <w:sz w:val="28"/>
          <w:szCs w:val="28"/>
        </w:rPr>
        <w:t xml:space="preserve"> жемқорлық тәуекелдеріне </w:t>
      </w:r>
      <w:proofErr w:type="spellStart"/>
      <w:r w:rsidRPr="00BF3FD6">
        <w:rPr>
          <w:rFonts w:ascii="Times New Roman" w:hAnsi="Times New Roman" w:cs="Times New Roman"/>
          <w:b/>
          <w:sz w:val="28"/>
          <w:szCs w:val="28"/>
        </w:rPr>
        <w:t>ішкі</w:t>
      </w:r>
      <w:proofErr w:type="spellEnd"/>
      <w:r w:rsidRPr="00BF3FD6">
        <w:rPr>
          <w:rFonts w:ascii="Times New Roman" w:hAnsi="Times New Roman" w:cs="Times New Roman"/>
          <w:b/>
          <w:sz w:val="28"/>
          <w:szCs w:val="28"/>
        </w:rPr>
        <w:t xml:space="preserve"> </w:t>
      </w:r>
      <w:proofErr w:type="spellStart"/>
      <w:r w:rsidRPr="00BF3FD6">
        <w:rPr>
          <w:rFonts w:ascii="Times New Roman" w:hAnsi="Times New Roman" w:cs="Times New Roman"/>
          <w:b/>
          <w:sz w:val="28"/>
          <w:szCs w:val="28"/>
        </w:rPr>
        <w:t>талдау</w:t>
      </w:r>
      <w:proofErr w:type="spellEnd"/>
      <w:r w:rsidRPr="00BF3FD6">
        <w:rPr>
          <w:rFonts w:ascii="Times New Roman" w:hAnsi="Times New Roman" w:cs="Times New Roman"/>
          <w:b/>
          <w:sz w:val="28"/>
          <w:szCs w:val="28"/>
        </w:rPr>
        <w:t xml:space="preserve"> жүргізу</w:t>
      </w:r>
    </w:p>
    <w:p w:rsidR="009B5280" w:rsidRPr="00BF3FD6" w:rsidRDefault="009B5280" w:rsidP="00BF3FD6">
      <w:pPr>
        <w:pStyle w:val="a3"/>
        <w:jc w:val="center"/>
        <w:rPr>
          <w:rFonts w:ascii="Times New Roman" w:hAnsi="Times New Roman" w:cs="Times New Roman"/>
          <w:b/>
          <w:sz w:val="28"/>
          <w:szCs w:val="28"/>
          <w:lang w:val="kk-KZ"/>
        </w:rPr>
      </w:pPr>
      <w:r w:rsidRPr="00BF3FD6">
        <w:rPr>
          <w:rFonts w:ascii="Times New Roman" w:hAnsi="Times New Roman" w:cs="Times New Roman"/>
          <w:b/>
          <w:sz w:val="28"/>
          <w:szCs w:val="28"/>
          <w:lang w:val="kk-KZ"/>
        </w:rPr>
        <w:t>т</w:t>
      </w:r>
      <w:r w:rsidRPr="00BF3FD6">
        <w:rPr>
          <w:rFonts w:ascii="Times New Roman" w:hAnsi="Times New Roman" w:cs="Times New Roman"/>
          <w:b/>
          <w:sz w:val="28"/>
          <w:szCs w:val="28"/>
        </w:rPr>
        <w:t>алдамалық анықтама</w:t>
      </w:r>
    </w:p>
    <w:p w:rsidR="009B5280" w:rsidRPr="00BF3FD6" w:rsidRDefault="009B5280" w:rsidP="00BF3FD6">
      <w:pPr>
        <w:pStyle w:val="a3"/>
        <w:jc w:val="both"/>
        <w:rPr>
          <w:rFonts w:ascii="Times New Roman" w:hAnsi="Times New Roman" w:cs="Times New Roman"/>
          <w:b/>
          <w:sz w:val="28"/>
          <w:szCs w:val="28"/>
          <w:lang w:val="kk-KZ"/>
        </w:rPr>
      </w:pPr>
    </w:p>
    <w:p w:rsidR="009B5280" w:rsidRPr="00BF3FD6" w:rsidRDefault="001832CF"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Басшының 2022 жылғы 05 желтоқсандағы №61-НҚ бұйрығы негізінде «Солтүстік Қазақстан облысы Тайынша ауданы әкімдігінің ауыл шаруашылығы бөлімі» коммуналдық мемлекеттік мекемесінің қызметіндегі сыбайлас жемқорлық тәуекелдеріне талдау жүргізілді.</w:t>
      </w:r>
    </w:p>
    <w:p w:rsidR="001832CF" w:rsidRPr="00BF3FD6" w:rsidRDefault="001832CF" w:rsidP="00BF3FD6">
      <w:pPr>
        <w:pStyle w:val="a3"/>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ab/>
        <w:t>Талданатын кезең: 2022 жылғы 1 қаңтардан 2022 жылғы 30 қарашаға дейін.</w:t>
      </w:r>
    </w:p>
    <w:p w:rsidR="001832CF" w:rsidRPr="00BF3FD6" w:rsidRDefault="001832CF" w:rsidP="00BF3FD6">
      <w:pPr>
        <w:pStyle w:val="a3"/>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ab/>
        <w:t xml:space="preserve">Өткізу мерзімі: 2022 жылғы 8 </w:t>
      </w:r>
      <w:r w:rsidR="008E07E5" w:rsidRPr="00BF3FD6">
        <w:rPr>
          <w:rFonts w:ascii="Times New Roman" w:hAnsi="Times New Roman" w:cs="Times New Roman"/>
          <w:sz w:val="28"/>
          <w:szCs w:val="28"/>
          <w:lang w:val="kk-KZ"/>
        </w:rPr>
        <w:t>желтоқсаннан</w:t>
      </w:r>
      <w:r w:rsidRPr="00BF3FD6">
        <w:rPr>
          <w:rFonts w:ascii="Times New Roman" w:hAnsi="Times New Roman" w:cs="Times New Roman"/>
          <w:sz w:val="28"/>
          <w:szCs w:val="28"/>
          <w:lang w:val="kk-KZ"/>
        </w:rPr>
        <w:t xml:space="preserve"> 2022 жылғы 15 </w:t>
      </w:r>
      <w:r w:rsidR="008E07E5" w:rsidRPr="00BF3FD6">
        <w:rPr>
          <w:rFonts w:ascii="Times New Roman" w:hAnsi="Times New Roman" w:cs="Times New Roman"/>
          <w:sz w:val="28"/>
          <w:szCs w:val="28"/>
          <w:lang w:val="kk-KZ"/>
        </w:rPr>
        <w:t>желтоқсан</w:t>
      </w:r>
      <w:r w:rsidRPr="00BF3FD6">
        <w:rPr>
          <w:rFonts w:ascii="Times New Roman" w:hAnsi="Times New Roman" w:cs="Times New Roman"/>
          <w:sz w:val="28"/>
          <w:szCs w:val="28"/>
          <w:lang w:val="kk-KZ"/>
        </w:rPr>
        <w:t>ға дейін.</w:t>
      </w:r>
    </w:p>
    <w:p w:rsidR="001832CF" w:rsidRPr="00BF3FD6" w:rsidRDefault="001832CF"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Қазақстан Республикасы агенттігі Төрағасының 2016 жылғы 19 қазандағы № 12 бұйрығымен бекітілген сыбайлас жемқорлық тәуекелдеріне ішкі талдау жүргізудің үлгілік қағидаларына сәйкес келесі бағыттар бойынша жұмыс жүргізілді:</w:t>
      </w:r>
    </w:p>
    <w:p w:rsidR="00AB716B" w:rsidRPr="00BF3FD6" w:rsidRDefault="00AB716B" w:rsidP="00BF3FD6">
      <w:pPr>
        <w:pStyle w:val="a3"/>
        <w:ind w:firstLine="708"/>
        <w:jc w:val="both"/>
        <w:rPr>
          <w:rFonts w:ascii="Times New Roman" w:hAnsi="Times New Roman" w:cs="Times New Roman"/>
          <w:b/>
          <w:sz w:val="28"/>
          <w:szCs w:val="28"/>
          <w:lang w:val="kk-KZ"/>
        </w:rPr>
      </w:pPr>
      <w:r w:rsidRPr="00BF3FD6">
        <w:rPr>
          <w:rFonts w:ascii="Times New Roman" w:hAnsi="Times New Roman" w:cs="Times New Roman"/>
          <w:b/>
          <w:sz w:val="28"/>
          <w:szCs w:val="28"/>
          <w:lang w:val="kk-KZ"/>
        </w:rPr>
        <w:t>1.</w:t>
      </w:r>
      <w:r w:rsidRPr="00BF3FD6">
        <w:rPr>
          <w:rFonts w:ascii="Times New Roman" w:hAnsi="Times New Roman" w:cs="Times New Roman"/>
          <w:b/>
          <w:sz w:val="28"/>
          <w:szCs w:val="28"/>
          <w:lang w:val="kk-KZ"/>
        </w:rPr>
        <w:tab/>
        <w:t>НОРМАТИВТІК ҚҰҚЫҚТЫҚ АКТІЛЕРДЕГІ СЫБАЙЛАС ЖЕМҚОРЛЫҚ ТӘУЕКЕЛДЕРІ</w:t>
      </w:r>
    </w:p>
    <w:p w:rsidR="00AB716B" w:rsidRPr="00BF3FD6" w:rsidRDefault="00AB716B"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 xml:space="preserve">«Солтүстік Қазақстан облысы Тайынша ауданының ауыл шаруашылығы бөлімі» КММ өз қызметін Қазақстан Республикасының Конституциясына және заңдарына, Қазақстан Республикасы Президенті мен Үкіметінің актілеріне, сондай-ақ коммуналдық мемлекеттік мекеменің Ережесіне сәйкес жүзеге асырады. </w:t>
      </w:r>
    </w:p>
    <w:p w:rsidR="009B5280" w:rsidRPr="00BF3FD6" w:rsidRDefault="00AB716B"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Бөлімнің жұмысына қатысты нормативтік құқықтық актілерде талдау жүргізу кезінде қарама қайшылықтар анықталған жоқ.</w:t>
      </w:r>
    </w:p>
    <w:p w:rsidR="00AB716B" w:rsidRPr="00BF3FD6" w:rsidRDefault="00AB716B"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«Солтүстік Қазақстан облысы Тайынша ауданы әкімдігінің ауыл шаруашылығы бөлімі» КММ жүзеге асыратын функциялар Тайынша ауданы әкімдігінің 2020 жылғы 1 сәуірдегі №125 қаулысымен бекітілген Ережеге сәйкес жоғарыда көрсетілген актілердің нормаларына сәйкес келеді.</w:t>
      </w:r>
    </w:p>
    <w:p w:rsidR="00AB716B" w:rsidRPr="00BF3FD6" w:rsidRDefault="00BE0E26" w:rsidP="00BF3FD6">
      <w:pPr>
        <w:pStyle w:val="a3"/>
        <w:ind w:firstLine="708"/>
        <w:jc w:val="center"/>
        <w:rPr>
          <w:rFonts w:ascii="Times New Roman" w:hAnsi="Times New Roman" w:cs="Times New Roman"/>
          <w:b/>
          <w:sz w:val="28"/>
          <w:szCs w:val="28"/>
          <w:lang w:val="kk-KZ"/>
        </w:rPr>
      </w:pPr>
      <w:r w:rsidRPr="00BF3FD6">
        <w:rPr>
          <w:rFonts w:ascii="Times New Roman" w:hAnsi="Times New Roman" w:cs="Times New Roman"/>
          <w:b/>
          <w:sz w:val="28"/>
          <w:szCs w:val="28"/>
          <w:lang w:val="kk-KZ"/>
        </w:rPr>
        <w:t>2. ҰЙЫМДАСТЫРУШЫЛЫҚ - БАСҚАРУШЫЛЫҚ ҚЫЗМЕТТЕГІ СЫБАЙЛАС ЖЕМҚОРЛЫҚ ТӘУЕКЕЛДЕРІ</w:t>
      </w:r>
    </w:p>
    <w:p w:rsidR="009B5280" w:rsidRPr="00BF3FD6" w:rsidRDefault="008C2637" w:rsidP="00BF3FD6">
      <w:pPr>
        <w:pStyle w:val="a3"/>
        <w:jc w:val="both"/>
        <w:rPr>
          <w:rFonts w:ascii="Times New Roman" w:hAnsi="Times New Roman" w:cs="Times New Roman"/>
          <w:i/>
          <w:sz w:val="28"/>
          <w:szCs w:val="28"/>
          <w:lang w:val="kk-KZ"/>
        </w:rPr>
      </w:pPr>
      <w:r w:rsidRPr="00BF3FD6">
        <w:rPr>
          <w:rFonts w:ascii="Times New Roman" w:hAnsi="Times New Roman" w:cs="Times New Roman"/>
          <w:i/>
          <w:sz w:val="28"/>
          <w:szCs w:val="28"/>
          <w:lang w:val="kk-KZ"/>
        </w:rPr>
        <w:t>2.1. Персоналды басқару желісі бойынша, оның ішінде кадрлардың ауысуы</w:t>
      </w:r>
    </w:p>
    <w:p w:rsidR="008C2637" w:rsidRPr="00BF3FD6" w:rsidRDefault="002D6598"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Мемлекеттік қызметке кірген кезде ауыл шаруашылығы бөлімінің мамандары әкімшілік лауазымдарға орналасуға шектеулер қабылдады (міндеттеме, мемлекеттік қызметшілердің Әдеп кодексінің нормаларымен және қызметтік әдеп ережелерімен танысу).</w:t>
      </w:r>
    </w:p>
    <w:p w:rsidR="002D6598" w:rsidRPr="00BF3FD6" w:rsidRDefault="002D6598"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2022 жылғы 1 қаңтардан бастап 2022 жылғы 30 қарашаға дейінгі кезеңде қызметтік әдепті бұзғаны үшін тәртіптік жаза қолданылмады.</w:t>
      </w:r>
    </w:p>
    <w:p w:rsidR="002D6598" w:rsidRPr="00BF3FD6" w:rsidRDefault="002D6598"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«СҚО Тайынша ауданы әкімдігінің ауыл шаруашылығы бөлімі» КММ штат саны 7 бірлікті құрайды. Нақты саны-6 адам.</w:t>
      </w:r>
    </w:p>
    <w:p w:rsidR="002D6598" w:rsidRPr="00BF3FD6" w:rsidRDefault="002D6598"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2022 жылғы 1 қаңтардан бастап 2022 жылғы 30 қарашаға дейінгі кезеңде кадрлардың ауысу деңгейі төмен, жұмыстан босатылған жоқ.</w:t>
      </w:r>
    </w:p>
    <w:p w:rsidR="007817F6" w:rsidRPr="00BF3FD6" w:rsidRDefault="007817F6"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2022 жылғы 1 қаңтардан бастап 2022 жылғы 30 қарашаға дейінгі кезеңде «СҚО Тайынша ауданы әкімдігінің ауыл шаруашылығы бөлімі» КММ қызметкерлері сыбайлас жемқорлық құқық бұзушылықтар жасағаны үшін жауапқа тартылған жоқ.</w:t>
      </w:r>
    </w:p>
    <w:p w:rsidR="002D6598" w:rsidRPr="00BF3FD6" w:rsidRDefault="007817F6"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lastRenderedPageBreak/>
        <w:t>Барлық мемлекеттік қызметшілер бөлім басшысының бұйрығымен бекітілген лауазымға қойылатын біліктілік талаптарына сәйкес келеді.</w:t>
      </w:r>
    </w:p>
    <w:p w:rsidR="007817F6" w:rsidRPr="00BF3FD6" w:rsidRDefault="0091645A"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Қорытынды: жұмыста лауазымдық міндеттерін сапалы және тиімді орындау, жақын туыстарының бірлескен жұмысына жол бермеу, сыбайлас жемқорлық құқық бұзушылықтарға жол бермеу жолымен Қазақстан Республикасының заңнамасын басшылыққа алу.</w:t>
      </w:r>
    </w:p>
    <w:p w:rsidR="003826D7" w:rsidRPr="00BF3FD6" w:rsidRDefault="003826D7"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2.2</w:t>
      </w:r>
      <w:r w:rsidRPr="00BF3FD6">
        <w:rPr>
          <w:rFonts w:ascii="Times New Roman" w:hAnsi="Times New Roman" w:cs="Times New Roman"/>
          <w:i/>
          <w:sz w:val="28"/>
          <w:szCs w:val="28"/>
          <w:lang w:val="kk-KZ"/>
        </w:rPr>
        <w:t>. Мүдделер қақтығысын реттеу желісі бойынша</w:t>
      </w:r>
      <w:r w:rsidRPr="00BF3FD6">
        <w:rPr>
          <w:rFonts w:ascii="Times New Roman" w:hAnsi="Times New Roman" w:cs="Times New Roman"/>
          <w:sz w:val="28"/>
          <w:szCs w:val="28"/>
          <w:lang w:val="kk-KZ"/>
        </w:rPr>
        <w:t>.</w:t>
      </w:r>
    </w:p>
    <w:p w:rsidR="003826D7" w:rsidRPr="00BF3FD6" w:rsidRDefault="003826D7"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Жақын туыстары (ата - аналары (ата-аналары), балалары, асырап алушылары, асырап алынған балалары, ата-анасы бір және ата-анасы бөлек аға-інілері мен апа-сіңлілері, аталары, әжелері, немерелері) немесе жұбайы (зайыбы) атқаратын лауазымға тікелей бағынысты мемлекеттік сатып алу рәсімін өткізу кезінде аффилиирлену фактілері-жоқ.</w:t>
      </w:r>
    </w:p>
    <w:p w:rsidR="003826D7" w:rsidRPr="00BF3FD6" w:rsidRDefault="006657AA"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Мемлекеттік сатып алу «Мемлекеттік сатып алу туралы» 2015 жылғы 4 желтоқсандағы Қазақстан Республикасы Заңының, «Мемлекеттік сатып алуды жүзеге асыру қағидаларын бекіту туралы» Қазақстан Республикасы Қаржы министрінің 2015 жылғы 11 желтоқсандағы № 648 бұйрығының нормаларына сәйкес жүргізіледі. Тауарларды, жұмыстарды, көрсетілетін қызметтерді мемлекеттік сатып алу мемлекеттік сатып алу веб-порталы арқылы электрондық түрде жүргізіледі және жеткізушімен қандай да бір байланысты болдырмайды.</w:t>
      </w:r>
      <w:r w:rsidR="00DB7057" w:rsidRPr="00BF3FD6">
        <w:rPr>
          <w:rFonts w:ascii="Times New Roman" w:hAnsi="Times New Roman" w:cs="Times New Roman"/>
          <w:sz w:val="28"/>
          <w:szCs w:val="28"/>
          <w:lang w:val="kk-KZ"/>
        </w:rPr>
        <w:t xml:space="preserve"> Шарттар жасасудың тек қана электрондық форматы веб-порталда сатып алынатын тауарлар, жұмыстар, көрсетілетін қызметтер бойынша толық және шынайы ақпаратты қалыптастыруға және олардың орташа сатып алу бағаларын айқындауға мүмкіндік берді. Электрондық шарттарды және мемлекеттік сатып алуды оңайлатуға және ашықтыққа бағытталған бірқатар басқа нормаларды енгізу сыбайлас жемқорлық тәуекелдерін барынша азайтуға мүмкіндік берді.</w:t>
      </w:r>
    </w:p>
    <w:p w:rsidR="00DB7057" w:rsidRPr="00BF3FD6" w:rsidRDefault="00A84039"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Қорытынды</w:t>
      </w:r>
      <w:r w:rsidR="007F1927" w:rsidRPr="00BF3FD6">
        <w:rPr>
          <w:rFonts w:ascii="Times New Roman" w:hAnsi="Times New Roman" w:cs="Times New Roman"/>
          <w:sz w:val="28"/>
          <w:szCs w:val="28"/>
          <w:lang w:val="kk-KZ"/>
        </w:rPr>
        <w:t>: одан әрі жұмыста «</w:t>
      </w:r>
      <w:r w:rsidRPr="00BF3FD6">
        <w:rPr>
          <w:rFonts w:ascii="Times New Roman" w:hAnsi="Times New Roman" w:cs="Times New Roman"/>
          <w:sz w:val="28"/>
          <w:szCs w:val="28"/>
          <w:lang w:val="kk-KZ"/>
        </w:rPr>
        <w:t>Мемлекеттік сатып алу туралы</w:t>
      </w:r>
      <w:r w:rsidR="007F1927" w:rsidRPr="00BF3FD6">
        <w:rPr>
          <w:rFonts w:ascii="Times New Roman" w:hAnsi="Times New Roman" w:cs="Times New Roman"/>
          <w:sz w:val="28"/>
          <w:szCs w:val="28"/>
          <w:lang w:val="kk-KZ"/>
        </w:rPr>
        <w:t>»</w:t>
      </w:r>
      <w:r w:rsidRPr="00BF3FD6">
        <w:rPr>
          <w:rFonts w:ascii="Times New Roman" w:hAnsi="Times New Roman" w:cs="Times New Roman"/>
          <w:sz w:val="28"/>
          <w:szCs w:val="28"/>
          <w:lang w:val="kk-KZ"/>
        </w:rPr>
        <w:t xml:space="preserve"> Қазақстан Республикасының Заңын сақтау, бекітілген, нақтыланған жоспарларға сәйкес мемлекеттік сатып алуды уақтылы жүргізу, сапалы тауарлар мен қызметтерді жеткізу бойынша өнім берушілермен шарттар жасасу, мемлекеттік сатып алуды өткізу кезінде мүдделер қақтығысын болдырмауға ықпал ету.</w:t>
      </w:r>
    </w:p>
    <w:p w:rsidR="00A84039" w:rsidRPr="00BF3FD6" w:rsidRDefault="00A84039" w:rsidP="00BF3FD6">
      <w:pPr>
        <w:pStyle w:val="a3"/>
        <w:ind w:firstLine="708"/>
        <w:jc w:val="both"/>
        <w:rPr>
          <w:rFonts w:ascii="Times New Roman" w:hAnsi="Times New Roman" w:cs="Times New Roman"/>
          <w:i/>
          <w:sz w:val="28"/>
          <w:szCs w:val="28"/>
          <w:lang w:val="kk-KZ"/>
        </w:rPr>
      </w:pPr>
      <w:r w:rsidRPr="00BF3FD6">
        <w:rPr>
          <w:rFonts w:ascii="Times New Roman" w:hAnsi="Times New Roman" w:cs="Times New Roman"/>
          <w:i/>
          <w:sz w:val="28"/>
          <w:szCs w:val="28"/>
          <w:lang w:val="kk-KZ"/>
        </w:rPr>
        <w:t>2.3. Мемлекеттік қызмет көрсету желісі бойынша</w:t>
      </w:r>
    </w:p>
    <w:p w:rsidR="00A84039" w:rsidRPr="00BF3FD6" w:rsidRDefault="00A84039"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Ауыл шаруашылығы бөлімінде Сыбайлас жемқорлыққа қарсы іс-әрекеттер мәселесі ерекше бақылауға алынған, өйткені бөлім көрсетілетін қызметті беруші болып табылады.</w:t>
      </w:r>
    </w:p>
    <w:p w:rsidR="00547F89" w:rsidRPr="00BF3FD6" w:rsidRDefault="00547F89"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Мемлекеттік қызметтер көрсетудің ашықтығы мен қолжетімділігін қамтамасыз ету мақсатында жалпыға қолжетімді жерде ақпараттық стендтер (мемлекеттік көрсетілетін қызметтер стандарттары мен регламенттері), Мемлекеттік қызметтер көрсету тәртібі туралы ақпарат орналастырылған, сондай-ақ бұқаралық ақпарат құралдарында мемлекеттік қызметтер көрсету жөніндегі мақалалар жарияланады.</w:t>
      </w:r>
    </w:p>
    <w:p w:rsidR="00A84039" w:rsidRPr="00BF3FD6" w:rsidRDefault="00547F89"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 xml:space="preserve">Мемлекеттік көрсетілетін қызметтер </w:t>
      </w:r>
      <w:r w:rsidR="0019662E" w:rsidRPr="00BF3FD6">
        <w:rPr>
          <w:rFonts w:ascii="Times New Roman" w:hAnsi="Times New Roman" w:cs="Times New Roman"/>
          <w:sz w:val="28"/>
          <w:szCs w:val="28"/>
          <w:lang w:val="kk-KZ"/>
        </w:rPr>
        <w:t>т</w:t>
      </w:r>
      <w:r w:rsidRPr="00BF3FD6">
        <w:rPr>
          <w:rFonts w:ascii="Times New Roman" w:hAnsi="Times New Roman" w:cs="Times New Roman"/>
          <w:sz w:val="28"/>
          <w:szCs w:val="28"/>
          <w:lang w:val="kk-KZ"/>
        </w:rPr>
        <w:t>ізіліміне сәйкес (ҚР Үкіметінің 2013 жылғы 18 қыркүйектегі № 983 қаулысы) мынадай мемлекеттік қызметтерді көрсетеді:</w:t>
      </w:r>
    </w:p>
    <w:p w:rsidR="00547F89" w:rsidRPr="00BF3FD6" w:rsidRDefault="00547F89"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 xml:space="preserve">-тракторларды және олардың базасында жасалған өздігінен жүретін шассилер мен механизмдерді, өздігінен жүретін ауыл шаруашылығы, </w:t>
      </w:r>
      <w:r w:rsidRPr="00BF3FD6">
        <w:rPr>
          <w:rFonts w:ascii="Times New Roman" w:hAnsi="Times New Roman" w:cs="Times New Roman"/>
          <w:sz w:val="28"/>
          <w:szCs w:val="28"/>
          <w:lang w:val="kk-KZ"/>
        </w:rPr>
        <w:lastRenderedPageBreak/>
        <w:t>мелиора</w:t>
      </w:r>
      <w:r w:rsidR="0019662E" w:rsidRPr="00BF3FD6">
        <w:rPr>
          <w:rFonts w:ascii="Times New Roman" w:hAnsi="Times New Roman" w:cs="Times New Roman"/>
          <w:sz w:val="28"/>
          <w:szCs w:val="28"/>
          <w:lang w:val="kk-KZ"/>
        </w:rPr>
        <w:t>циялық</w:t>
      </w:r>
      <w:r w:rsidRPr="00BF3FD6">
        <w:rPr>
          <w:rFonts w:ascii="Times New Roman" w:hAnsi="Times New Roman" w:cs="Times New Roman"/>
          <w:sz w:val="28"/>
          <w:szCs w:val="28"/>
          <w:lang w:val="kk-KZ"/>
        </w:rPr>
        <w:t xml:space="preserve"> және жол-құрылыс машиналарын, сондай-ақ өтімділігі жоғары арна</w:t>
      </w:r>
      <w:r w:rsidR="0019662E" w:rsidRPr="00BF3FD6">
        <w:rPr>
          <w:rFonts w:ascii="Times New Roman" w:hAnsi="Times New Roman" w:cs="Times New Roman"/>
          <w:sz w:val="28"/>
          <w:szCs w:val="28"/>
          <w:lang w:val="kk-KZ"/>
        </w:rPr>
        <w:t>ул</w:t>
      </w:r>
      <w:r w:rsidRPr="00BF3FD6">
        <w:rPr>
          <w:rFonts w:ascii="Times New Roman" w:hAnsi="Times New Roman" w:cs="Times New Roman"/>
          <w:sz w:val="28"/>
          <w:szCs w:val="28"/>
          <w:lang w:val="kk-KZ"/>
        </w:rPr>
        <w:t>ы машиналарды, сондай-ақ өтімділігі жоғары арнайы машиналарды басқару құқығына куәліктер беру, талданатын кезеңде 320 мемлекеттік қызмет көрсетілді;</w:t>
      </w:r>
    </w:p>
    <w:p w:rsidR="000B46C7" w:rsidRPr="00BF3FD6" w:rsidRDefault="000B46C7"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-тракторлар мен олардың базасында жасалған өздігінен жүретін шассилер мен механизмдер, өздігінен жүретін ауыл шаруашылығы, мелиора</w:t>
      </w:r>
      <w:r w:rsidR="0019662E" w:rsidRPr="00BF3FD6">
        <w:rPr>
          <w:rFonts w:ascii="Times New Roman" w:hAnsi="Times New Roman" w:cs="Times New Roman"/>
          <w:sz w:val="28"/>
          <w:szCs w:val="28"/>
          <w:lang w:val="kk-KZ"/>
        </w:rPr>
        <w:t>циялық</w:t>
      </w:r>
      <w:r w:rsidRPr="00BF3FD6">
        <w:rPr>
          <w:rFonts w:ascii="Times New Roman" w:hAnsi="Times New Roman" w:cs="Times New Roman"/>
          <w:sz w:val="28"/>
          <w:szCs w:val="28"/>
          <w:lang w:val="kk-KZ"/>
        </w:rPr>
        <w:t xml:space="preserve"> және жол-құрылыс машиналары, сондай-ақ өтімділігі жоғары арнайы машиналар үшін тіркеу құжатын (телнұсқасын) және мемлекеттік нөмірлік белгіні беру талданатын кезеңде 545 мемлекеттік қызмет көрсетілді;</w:t>
      </w:r>
    </w:p>
    <w:p w:rsidR="000B46C7" w:rsidRPr="00BF3FD6" w:rsidRDefault="000B46C7"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-тракторларды және олардың базасында жасалған өздігінен жүретін шассилер мен механизмдерді, монтаждалған арна</w:t>
      </w:r>
      <w:r w:rsidR="0019662E" w:rsidRPr="00BF3FD6">
        <w:rPr>
          <w:rFonts w:ascii="Times New Roman" w:hAnsi="Times New Roman" w:cs="Times New Roman"/>
          <w:sz w:val="28"/>
          <w:szCs w:val="28"/>
          <w:lang w:val="kk-KZ"/>
        </w:rPr>
        <w:t>ул</w:t>
      </w:r>
      <w:r w:rsidRPr="00BF3FD6">
        <w:rPr>
          <w:rFonts w:ascii="Times New Roman" w:hAnsi="Times New Roman" w:cs="Times New Roman"/>
          <w:sz w:val="28"/>
          <w:szCs w:val="28"/>
          <w:lang w:val="kk-KZ"/>
        </w:rPr>
        <w:t>ы жабдығы бар тіркемелерді қоса алғанда, олардың тіркемелерін, өздігінен жүретін, ауыл шаруашылығы, мелиора</w:t>
      </w:r>
      <w:r w:rsidR="0019662E" w:rsidRPr="00BF3FD6">
        <w:rPr>
          <w:rFonts w:ascii="Times New Roman" w:hAnsi="Times New Roman" w:cs="Times New Roman"/>
          <w:sz w:val="28"/>
          <w:szCs w:val="28"/>
          <w:lang w:val="kk-KZ"/>
        </w:rPr>
        <w:t>циялық</w:t>
      </w:r>
      <w:r w:rsidRPr="00BF3FD6">
        <w:rPr>
          <w:rFonts w:ascii="Times New Roman" w:hAnsi="Times New Roman" w:cs="Times New Roman"/>
          <w:sz w:val="28"/>
          <w:szCs w:val="28"/>
          <w:lang w:val="kk-KZ"/>
        </w:rPr>
        <w:t xml:space="preserve"> және жол-құрылыс машиналары мен механизмдерін, сондай-ақ өтімділігі жоғары арнайы машиналарды мемлекеттік тіркеу (тіркеуден шығару) талданатын кезеңде 78 мемлекеттік қызмет көрсетілді;</w:t>
      </w:r>
    </w:p>
    <w:p w:rsidR="000B46C7" w:rsidRPr="00BF3FD6" w:rsidRDefault="000B46C7"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-тракторлар мен олардың базасында жасалған өздігінен жүретін шассилер мен механизмдерді, монтаждалған арна</w:t>
      </w:r>
      <w:r w:rsidR="007B1DDC" w:rsidRPr="00BF3FD6">
        <w:rPr>
          <w:rFonts w:ascii="Times New Roman" w:hAnsi="Times New Roman" w:cs="Times New Roman"/>
          <w:sz w:val="28"/>
          <w:szCs w:val="28"/>
          <w:lang w:val="kk-KZ"/>
        </w:rPr>
        <w:t>улы</w:t>
      </w:r>
      <w:r w:rsidRPr="00BF3FD6">
        <w:rPr>
          <w:rFonts w:ascii="Times New Roman" w:hAnsi="Times New Roman" w:cs="Times New Roman"/>
          <w:sz w:val="28"/>
          <w:szCs w:val="28"/>
          <w:lang w:val="kk-KZ"/>
        </w:rPr>
        <w:t xml:space="preserve"> жабдығы бар тіркемелерді қоса алғанда, олардың тіркемелерін, өздігінен жүретін ауыл шаруашылығы, мелиора</w:t>
      </w:r>
      <w:r w:rsidR="007B1DDC" w:rsidRPr="00BF3FD6">
        <w:rPr>
          <w:rFonts w:ascii="Times New Roman" w:hAnsi="Times New Roman" w:cs="Times New Roman"/>
          <w:sz w:val="28"/>
          <w:szCs w:val="28"/>
          <w:lang w:val="kk-KZ"/>
        </w:rPr>
        <w:t>циялық</w:t>
      </w:r>
      <w:r w:rsidRPr="00BF3FD6">
        <w:rPr>
          <w:rFonts w:ascii="Times New Roman" w:hAnsi="Times New Roman" w:cs="Times New Roman"/>
          <w:sz w:val="28"/>
          <w:szCs w:val="28"/>
          <w:lang w:val="kk-KZ"/>
        </w:rPr>
        <w:t xml:space="preserve"> және жол-құрылыс машиналары мен механизмдерін, сондай-ақ өтімділігі жоғары арнайы машиналарды жыл сайынғы мемлекеттік техникалық байқаудан өткізу, талданатын кезеңде 208 мемлекеттік қызмет көрсетілді.</w:t>
      </w:r>
    </w:p>
    <w:p w:rsidR="002A154B" w:rsidRPr="00BF3FD6" w:rsidRDefault="002A154B"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 xml:space="preserve">2.4. Рұқсат беру функцияларын іске асыру </w:t>
      </w:r>
    </w:p>
    <w:p w:rsidR="002A154B" w:rsidRPr="00BF3FD6" w:rsidRDefault="002A154B"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Бөлімге рұқсат беру функциялары берілмеген.</w:t>
      </w:r>
    </w:p>
    <w:p w:rsidR="002A154B" w:rsidRPr="00BF3FD6" w:rsidRDefault="002A154B"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2.5. Бақылау функцияларын іске асыру</w:t>
      </w:r>
    </w:p>
    <w:p w:rsidR="002A154B" w:rsidRPr="00BF3FD6" w:rsidRDefault="002A154B"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Бөлімге бақылау функциялары берілмеген.</w:t>
      </w:r>
    </w:p>
    <w:p w:rsidR="000B46C7" w:rsidRPr="00BF3FD6" w:rsidRDefault="002A154B"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2.6. Өтініштерді қарау</w:t>
      </w:r>
    </w:p>
    <w:p w:rsidR="002A154B" w:rsidRPr="00BF3FD6" w:rsidRDefault="002A154B"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Бөлімде электрондық құжат айналымы жүргізіледі, кіріс және шығыс құжаттарды тіркеу уақтылы жүргізіледі. Жеке және заңды тұлғалардың жазбаша өтініштері, сондай-ақ азаматтарды жеке қабылдау барысындағы өтініштер «е-Otinish» азаматтардың барлық өтініштерін қабылдау мен өңдеудің бірыңғай платформасында уақтылы тіркеледі. Азаматтарды қабылдау кестесі мемлекеттік органның интернет-ресурсында тоқсан сайын орналастырылады.</w:t>
      </w:r>
    </w:p>
    <w:p w:rsidR="002A154B" w:rsidRPr="00BF3FD6" w:rsidRDefault="007F524E"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Жеке және заңды тұлғалардың өтініштерін қарау тәртібі, азаматтарды жеке қабылдау кестесі, жеке және заңды тұлғалардың хаттары мен өтініштеріне арналған пошта жәшігі қолжетімді жерде орналастырылған.</w:t>
      </w:r>
    </w:p>
    <w:p w:rsidR="0070425B" w:rsidRPr="00BF3FD6" w:rsidRDefault="0070425B"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Талданатын кезеңде 324 жазбаша өтініш (164 заңды, 160 жеке) тіркелді, оның ішінде 45 өтініш электрондық портал арқылы. Барлық өтініштер «е-Otinish» - те тіркелген, жауаптар уақтылы берілген. Бұзушылықтар анықталған жоқ.</w:t>
      </w:r>
    </w:p>
    <w:p w:rsidR="00BC47CB" w:rsidRPr="00BF3FD6" w:rsidRDefault="00BC47CB"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Бұқаралық ақпарат құралдарында бөлім қызметкерлерінің мемлекеттік қызметшілердің әдеп нормалары мен мінез-құлық ережелерін бұзғаны туралы жарияланымдар болған жоқ.</w:t>
      </w:r>
    </w:p>
    <w:p w:rsidR="0070425B" w:rsidRPr="00BF3FD6" w:rsidRDefault="00BC47CB"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lastRenderedPageBreak/>
        <w:t>Бөлім қызметкерлерінің мемлекеттік кірістер органдарына жыл сайынғы кірістер туралы декларацияны ұсыну барысында сыбайлас жемқорлық факторлары анықталған жоқ. Оқудан өту, қызметкерлердің біліктілігін арттыру мерзімдері мен тәртібі сақталады.</w:t>
      </w:r>
    </w:p>
    <w:p w:rsidR="00BC47CB" w:rsidRPr="00BF3FD6" w:rsidRDefault="00743B64"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Бөлімнің интернет-ресурсында бөлім басшысы мен орынбасарының азаматтарды қабылдау кестесі, азаматтар мемлекеттік қызметшілердің лауазымдық өкілеттіктерін теріс пайдалану фактілері туралы хабарлай алатын сенім телефоны, сондай-ақ бұқаралық ақпарат құралдарында тоқсан сайын бөлімнің сенім телефоны (8</w:t>
      </w:r>
      <w:r w:rsidR="007F1927" w:rsidRPr="00BF3FD6">
        <w:rPr>
          <w:rFonts w:ascii="Times New Roman" w:hAnsi="Times New Roman" w:cs="Times New Roman"/>
          <w:sz w:val="28"/>
          <w:szCs w:val="28"/>
          <w:lang w:val="kk-KZ"/>
        </w:rPr>
        <w:t>-</w:t>
      </w:r>
      <w:r w:rsidRPr="00BF3FD6">
        <w:rPr>
          <w:rFonts w:ascii="Times New Roman" w:hAnsi="Times New Roman" w:cs="Times New Roman"/>
          <w:sz w:val="28"/>
          <w:szCs w:val="28"/>
          <w:lang w:val="kk-KZ"/>
        </w:rPr>
        <w:t>715</w:t>
      </w:r>
      <w:r w:rsidR="007F1927" w:rsidRPr="00BF3FD6">
        <w:rPr>
          <w:rFonts w:ascii="Times New Roman" w:hAnsi="Times New Roman" w:cs="Times New Roman"/>
          <w:sz w:val="28"/>
          <w:szCs w:val="28"/>
          <w:lang w:val="kk-KZ"/>
        </w:rPr>
        <w:t xml:space="preserve">) </w:t>
      </w:r>
      <w:r w:rsidRPr="00BF3FD6">
        <w:rPr>
          <w:rFonts w:ascii="Times New Roman" w:hAnsi="Times New Roman" w:cs="Times New Roman"/>
          <w:sz w:val="28"/>
          <w:szCs w:val="28"/>
          <w:lang w:val="kk-KZ"/>
        </w:rPr>
        <w:t>36-2-14-70) туралы хабарландыру және бөлім басшысы мен орынбасарының азаматтарды қабылдау кестесі жарияланады.</w:t>
      </w:r>
    </w:p>
    <w:p w:rsidR="00550C5C" w:rsidRPr="00BF3FD6" w:rsidRDefault="00550C5C"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b/>
          <w:sz w:val="28"/>
          <w:szCs w:val="28"/>
          <w:lang w:val="kk-KZ"/>
        </w:rPr>
        <w:t>Қорытынды</w:t>
      </w:r>
      <w:r w:rsidRPr="00BF3FD6">
        <w:rPr>
          <w:rFonts w:ascii="Times New Roman" w:hAnsi="Times New Roman" w:cs="Times New Roman"/>
          <w:sz w:val="28"/>
          <w:szCs w:val="28"/>
          <w:lang w:val="kk-KZ"/>
        </w:rPr>
        <w:t>:</w:t>
      </w:r>
    </w:p>
    <w:p w:rsidR="00550C5C" w:rsidRPr="00BF3FD6" w:rsidRDefault="00550C5C"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Сыбайлас жемқорлық тәуекелдеріне жүргізілген ішкі талдау нәтиже</w:t>
      </w:r>
      <w:r w:rsidR="00E5725E" w:rsidRPr="00BF3FD6">
        <w:rPr>
          <w:rFonts w:ascii="Times New Roman" w:hAnsi="Times New Roman" w:cs="Times New Roman"/>
          <w:sz w:val="28"/>
          <w:szCs w:val="28"/>
          <w:lang w:val="kk-KZ"/>
        </w:rPr>
        <w:t xml:space="preserve">лері бойынша </w:t>
      </w:r>
      <w:r w:rsidR="001E2150" w:rsidRPr="00BF3FD6">
        <w:rPr>
          <w:rFonts w:ascii="Times New Roman" w:hAnsi="Times New Roman" w:cs="Times New Roman"/>
          <w:sz w:val="28"/>
          <w:szCs w:val="28"/>
          <w:lang w:val="kk-KZ"/>
        </w:rPr>
        <w:t xml:space="preserve">«тракторларды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сондай-ақ жүріп өту мүмкіндігі жоғары арнайы машиналарды жыл сайынғы мемлекеттік техникалық байқаудан өткізу» </w:t>
      </w:r>
      <w:r w:rsidRPr="00BF3FD6">
        <w:rPr>
          <w:rFonts w:ascii="Times New Roman" w:hAnsi="Times New Roman" w:cs="Times New Roman"/>
          <w:sz w:val="28"/>
          <w:szCs w:val="28"/>
          <w:lang w:val="kk-KZ"/>
        </w:rPr>
        <w:t xml:space="preserve">мемлекеттік қызметін көрсету кезінде сыбайлас жемқорлық тәуекелдері бар. </w:t>
      </w:r>
      <w:r w:rsidR="004C63B4" w:rsidRPr="00BF3FD6">
        <w:rPr>
          <w:rFonts w:ascii="Times New Roman" w:hAnsi="Times New Roman" w:cs="Times New Roman"/>
          <w:sz w:val="28"/>
          <w:szCs w:val="28"/>
          <w:lang w:val="kk-KZ"/>
        </w:rPr>
        <w:t xml:space="preserve"> </w:t>
      </w:r>
      <w:r w:rsidR="001E2150" w:rsidRPr="00BF3FD6">
        <w:rPr>
          <w:rFonts w:ascii="Times New Roman" w:hAnsi="Times New Roman" w:cs="Times New Roman"/>
          <w:sz w:val="28"/>
          <w:szCs w:val="28"/>
          <w:lang w:val="kk-KZ"/>
        </w:rPr>
        <w:t xml:space="preserve"> </w:t>
      </w:r>
      <w:r w:rsidRPr="00BF3FD6">
        <w:rPr>
          <w:rFonts w:ascii="Times New Roman" w:hAnsi="Times New Roman" w:cs="Times New Roman"/>
          <w:sz w:val="28"/>
          <w:szCs w:val="28"/>
          <w:lang w:val="kk-KZ"/>
        </w:rPr>
        <w:t>Осы мемлекеттік қызметті көрсету кезінде көрсетілетін қызметті алушымен байланыс жасалады.</w:t>
      </w:r>
    </w:p>
    <w:p w:rsidR="006D0E6E" w:rsidRPr="00BF3FD6" w:rsidRDefault="006D0E6E"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b/>
          <w:sz w:val="28"/>
          <w:szCs w:val="28"/>
          <w:lang w:val="kk-KZ"/>
        </w:rPr>
        <w:t>Ұсыныстар</w:t>
      </w:r>
      <w:r w:rsidRPr="00BF3FD6">
        <w:rPr>
          <w:rFonts w:ascii="Times New Roman" w:hAnsi="Times New Roman" w:cs="Times New Roman"/>
          <w:sz w:val="28"/>
          <w:szCs w:val="28"/>
          <w:lang w:val="kk-KZ"/>
        </w:rPr>
        <w:t>: сыбайлас жемқорлық тәуекелдерін болдырмау үшін:</w:t>
      </w:r>
    </w:p>
    <w:p w:rsidR="006D0E6E" w:rsidRPr="00BF3FD6" w:rsidRDefault="006D0E6E" w:rsidP="00BF3FD6">
      <w:pPr>
        <w:pStyle w:val="a3"/>
        <w:ind w:firstLine="708"/>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 xml:space="preserve">- техникалық байқау өткізуді бәсекелестік ортаға ауыстыру. </w:t>
      </w:r>
    </w:p>
    <w:p w:rsidR="000745EA" w:rsidRPr="00BF3FD6" w:rsidRDefault="006D0E6E" w:rsidP="00BF3FD6">
      <w:pPr>
        <w:spacing w:after="0" w:line="240" w:lineRule="auto"/>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w:t>
      </w:r>
      <w:r w:rsidR="000745EA" w:rsidRPr="00BF3FD6">
        <w:rPr>
          <w:rFonts w:ascii="Times New Roman" w:hAnsi="Times New Roman" w:cs="Times New Roman"/>
          <w:sz w:val="28"/>
          <w:szCs w:val="28"/>
          <w:lang w:val="kk-KZ"/>
        </w:rPr>
        <w:t xml:space="preserve">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сондай-ақ бәсекелестік ортаға өтімділігі жоғары арнайы машиналардың жыл сайынғы мемлекеттік техникалық байқаудан өткізуді </w:t>
      </w:r>
      <w:r w:rsidR="00702186" w:rsidRPr="00BF3FD6">
        <w:rPr>
          <w:rFonts w:ascii="Times New Roman" w:hAnsi="Times New Roman" w:cs="Times New Roman"/>
          <w:sz w:val="28"/>
          <w:szCs w:val="28"/>
          <w:lang w:val="kk-KZ"/>
        </w:rPr>
        <w:t>тапсыру</w:t>
      </w:r>
      <w:r w:rsidR="000745EA" w:rsidRPr="00BF3FD6">
        <w:rPr>
          <w:rFonts w:ascii="Times New Roman" w:hAnsi="Times New Roman" w:cs="Times New Roman"/>
          <w:sz w:val="28"/>
          <w:szCs w:val="28"/>
          <w:lang w:val="kk-KZ"/>
        </w:rPr>
        <w:t xml:space="preserve"> мәселесін бастау туралы Солтүстік Қазақстан облысы әкімдігінің ауыл шаруашылығы және жер қатынастары басқармасына хат жолдау.</w:t>
      </w:r>
    </w:p>
    <w:p w:rsidR="00743B64" w:rsidRDefault="00743B64" w:rsidP="00BF3FD6">
      <w:pPr>
        <w:pStyle w:val="a3"/>
        <w:ind w:firstLine="708"/>
        <w:jc w:val="both"/>
        <w:rPr>
          <w:rFonts w:ascii="Times New Roman" w:hAnsi="Times New Roman" w:cs="Times New Roman"/>
          <w:sz w:val="28"/>
          <w:szCs w:val="28"/>
          <w:lang w:val="kk-KZ"/>
        </w:rPr>
      </w:pPr>
    </w:p>
    <w:p w:rsidR="00BF3FD6" w:rsidRPr="00BF3FD6" w:rsidRDefault="00BF3FD6" w:rsidP="00BF3FD6">
      <w:pPr>
        <w:pStyle w:val="a3"/>
        <w:ind w:firstLine="708"/>
        <w:jc w:val="both"/>
        <w:rPr>
          <w:rFonts w:ascii="Times New Roman" w:hAnsi="Times New Roman" w:cs="Times New Roman"/>
          <w:sz w:val="28"/>
          <w:szCs w:val="28"/>
          <w:lang w:val="kk-KZ"/>
        </w:rPr>
      </w:pPr>
    </w:p>
    <w:p w:rsidR="00A55056" w:rsidRPr="00BF3FD6" w:rsidRDefault="00A55056" w:rsidP="00BF3FD6">
      <w:pPr>
        <w:spacing w:after="0" w:line="240" w:lineRule="auto"/>
        <w:jc w:val="both"/>
        <w:rPr>
          <w:rFonts w:ascii="Times New Roman" w:hAnsi="Times New Roman" w:cs="Times New Roman"/>
          <w:sz w:val="28"/>
          <w:szCs w:val="28"/>
          <w:lang w:val="kk-KZ"/>
        </w:rPr>
      </w:pPr>
      <w:r w:rsidRPr="00BF3FD6">
        <w:rPr>
          <w:rFonts w:ascii="Times New Roman" w:hAnsi="Times New Roman" w:cs="Times New Roman"/>
          <w:b/>
          <w:sz w:val="28"/>
          <w:szCs w:val="28"/>
          <w:lang w:val="kk-KZ"/>
        </w:rPr>
        <w:t>Жұмысшы тобының басшысы</w:t>
      </w:r>
      <w:r w:rsidRPr="00BF3FD6">
        <w:rPr>
          <w:rFonts w:ascii="Times New Roman" w:hAnsi="Times New Roman" w:cs="Times New Roman"/>
          <w:sz w:val="28"/>
          <w:szCs w:val="28"/>
          <w:lang w:val="kk-KZ"/>
        </w:rPr>
        <w:tab/>
      </w:r>
      <w:r w:rsidRPr="00BF3FD6">
        <w:rPr>
          <w:rFonts w:ascii="Times New Roman" w:hAnsi="Times New Roman" w:cs="Times New Roman"/>
          <w:sz w:val="28"/>
          <w:szCs w:val="28"/>
          <w:lang w:val="kk-KZ"/>
        </w:rPr>
        <w:tab/>
        <w:t xml:space="preserve">______________ </w:t>
      </w:r>
      <w:r w:rsidRPr="00BF3FD6">
        <w:rPr>
          <w:rFonts w:ascii="Times New Roman" w:hAnsi="Times New Roman" w:cs="Times New Roman"/>
          <w:sz w:val="28"/>
          <w:szCs w:val="28"/>
          <w:lang w:val="kk-KZ"/>
        </w:rPr>
        <w:tab/>
        <w:t>Есенбаев А.С.</w:t>
      </w:r>
    </w:p>
    <w:p w:rsidR="00A55056" w:rsidRPr="00BF3FD6" w:rsidRDefault="00A55056" w:rsidP="00BF3FD6">
      <w:pPr>
        <w:spacing w:after="0" w:line="240" w:lineRule="auto"/>
        <w:jc w:val="both"/>
        <w:rPr>
          <w:rFonts w:ascii="Times New Roman" w:hAnsi="Times New Roman" w:cs="Times New Roman"/>
          <w:sz w:val="28"/>
          <w:szCs w:val="28"/>
          <w:lang w:val="kk-KZ"/>
        </w:rPr>
      </w:pPr>
    </w:p>
    <w:p w:rsidR="00A55056" w:rsidRPr="00BF3FD6" w:rsidRDefault="00A55056" w:rsidP="00BF3FD6">
      <w:pPr>
        <w:spacing w:after="0" w:line="240" w:lineRule="auto"/>
        <w:jc w:val="both"/>
        <w:rPr>
          <w:rFonts w:ascii="Times New Roman" w:hAnsi="Times New Roman" w:cs="Times New Roman"/>
          <w:sz w:val="28"/>
          <w:szCs w:val="28"/>
          <w:lang w:val="kk-KZ"/>
        </w:rPr>
      </w:pPr>
      <w:r w:rsidRPr="00BF3FD6">
        <w:rPr>
          <w:rFonts w:ascii="Times New Roman" w:hAnsi="Times New Roman" w:cs="Times New Roman"/>
          <w:b/>
          <w:sz w:val="28"/>
          <w:szCs w:val="28"/>
          <w:lang w:val="kk-KZ"/>
        </w:rPr>
        <w:t>Жұмысшы тобының мүшелері</w:t>
      </w:r>
      <w:r w:rsidRPr="00BF3FD6">
        <w:rPr>
          <w:rFonts w:ascii="Times New Roman" w:hAnsi="Times New Roman" w:cs="Times New Roman"/>
          <w:sz w:val="28"/>
          <w:szCs w:val="28"/>
          <w:lang w:val="kk-KZ"/>
        </w:rPr>
        <w:tab/>
      </w:r>
      <w:r w:rsidRPr="00BF3FD6">
        <w:rPr>
          <w:rFonts w:ascii="Times New Roman" w:hAnsi="Times New Roman" w:cs="Times New Roman"/>
          <w:sz w:val="28"/>
          <w:szCs w:val="28"/>
          <w:lang w:val="kk-KZ"/>
        </w:rPr>
        <w:tab/>
        <w:t>______________  Егімбаев Е.З.</w:t>
      </w:r>
    </w:p>
    <w:p w:rsidR="00A55056" w:rsidRPr="00BF3FD6" w:rsidRDefault="00A55056" w:rsidP="00BF3FD6">
      <w:pPr>
        <w:spacing w:after="0" w:line="240" w:lineRule="auto"/>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ab/>
      </w:r>
      <w:r w:rsidRPr="00BF3FD6">
        <w:rPr>
          <w:rFonts w:ascii="Times New Roman" w:hAnsi="Times New Roman" w:cs="Times New Roman"/>
          <w:sz w:val="28"/>
          <w:szCs w:val="28"/>
          <w:lang w:val="kk-KZ"/>
        </w:rPr>
        <w:tab/>
      </w:r>
      <w:r w:rsidRPr="00BF3FD6">
        <w:rPr>
          <w:rFonts w:ascii="Times New Roman" w:hAnsi="Times New Roman" w:cs="Times New Roman"/>
          <w:sz w:val="28"/>
          <w:szCs w:val="28"/>
          <w:lang w:val="kk-KZ"/>
        </w:rPr>
        <w:tab/>
      </w:r>
      <w:r w:rsidRPr="00BF3FD6">
        <w:rPr>
          <w:rFonts w:ascii="Times New Roman" w:hAnsi="Times New Roman" w:cs="Times New Roman"/>
          <w:sz w:val="28"/>
          <w:szCs w:val="28"/>
          <w:lang w:val="kk-KZ"/>
        </w:rPr>
        <w:tab/>
      </w:r>
      <w:r w:rsidRPr="00BF3FD6">
        <w:rPr>
          <w:rFonts w:ascii="Times New Roman" w:hAnsi="Times New Roman" w:cs="Times New Roman"/>
          <w:sz w:val="28"/>
          <w:szCs w:val="28"/>
          <w:lang w:val="kk-KZ"/>
        </w:rPr>
        <w:tab/>
      </w:r>
      <w:r w:rsidRPr="00BF3FD6">
        <w:rPr>
          <w:rFonts w:ascii="Times New Roman" w:hAnsi="Times New Roman" w:cs="Times New Roman"/>
          <w:sz w:val="28"/>
          <w:szCs w:val="28"/>
          <w:lang w:val="kk-KZ"/>
        </w:rPr>
        <w:tab/>
      </w:r>
      <w:r w:rsidRPr="00BF3FD6">
        <w:rPr>
          <w:rFonts w:ascii="Times New Roman" w:hAnsi="Times New Roman" w:cs="Times New Roman"/>
          <w:sz w:val="28"/>
          <w:szCs w:val="28"/>
          <w:lang w:val="kk-KZ"/>
        </w:rPr>
        <w:tab/>
      </w:r>
    </w:p>
    <w:p w:rsidR="00A55056" w:rsidRPr="00BF3FD6" w:rsidRDefault="00A55056" w:rsidP="00BF3FD6">
      <w:pPr>
        <w:spacing w:after="0" w:line="240" w:lineRule="auto"/>
        <w:jc w:val="both"/>
        <w:rPr>
          <w:rFonts w:ascii="Times New Roman" w:hAnsi="Times New Roman" w:cs="Times New Roman"/>
          <w:sz w:val="28"/>
          <w:szCs w:val="28"/>
          <w:lang w:val="kk-KZ"/>
        </w:rPr>
      </w:pPr>
      <w:r w:rsidRPr="00BF3FD6">
        <w:rPr>
          <w:rFonts w:ascii="Times New Roman" w:hAnsi="Times New Roman" w:cs="Times New Roman"/>
          <w:sz w:val="28"/>
          <w:szCs w:val="28"/>
          <w:lang w:val="kk-KZ"/>
        </w:rPr>
        <w:tab/>
      </w:r>
      <w:r w:rsidRPr="00BF3FD6">
        <w:rPr>
          <w:rFonts w:ascii="Times New Roman" w:hAnsi="Times New Roman" w:cs="Times New Roman"/>
          <w:sz w:val="28"/>
          <w:szCs w:val="28"/>
          <w:lang w:val="kk-KZ"/>
        </w:rPr>
        <w:tab/>
      </w:r>
      <w:r w:rsidRPr="00BF3FD6">
        <w:rPr>
          <w:rFonts w:ascii="Times New Roman" w:hAnsi="Times New Roman" w:cs="Times New Roman"/>
          <w:sz w:val="28"/>
          <w:szCs w:val="28"/>
          <w:lang w:val="kk-KZ"/>
        </w:rPr>
        <w:tab/>
      </w:r>
      <w:r w:rsidRPr="00BF3FD6">
        <w:rPr>
          <w:rFonts w:ascii="Times New Roman" w:hAnsi="Times New Roman" w:cs="Times New Roman"/>
          <w:sz w:val="28"/>
          <w:szCs w:val="28"/>
          <w:lang w:val="kk-KZ"/>
        </w:rPr>
        <w:tab/>
      </w:r>
      <w:r w:rsidRPr="00BF3FD6">
        <w:rPr>
          <w:rFonts w:ascii="Times New Roman" w:hAnsi="Times New Roman" w:cs="Times New Roman"/>
          <w:sz w:val="28"/>
          <w:szCs w:val="28"/>
          <w:lang w:val="kk-KZ"/>
        </w:rPr>
        <w:tab/>
      </w:r>
      <w:r w:rsidRPr="00BF3FD6">
        <w:rPr>
          <w:rFonts w:ascii="Times New Roman" w:hAnsi="Times New Roman" w:cs="Times New Roman"/>
          <w:sz w:val="28"/>
          <w:szCs w:val="28"/>
          <w:lang w:val="kk-KZ"/>
        </w:rPr>
        <w:tab/>
        <w:t xml:space="preserve">         </w:t>
      </w:r>
      <w:r w:rsidRPr="00BF3FD6">
        <w:rPr>
          <w:rFonts w:ascii="Times New Roman" w:hAnsi="Times New Roman" w:cs="Times New Roman"/>
          <w:sz w:val="28"/>
          <w:szCs w:val="28"/>
          <w:lang w:val="kk-KZ"/>
        </w:rPr>
        <w:tab/>
      </w:r>
      <w:r w:rsidRPr="00BF3FD6">
        <w:rPr>
          <w:rFonts w:ascii="Times New Roman" w:hAnsi="Times New Roman" w:cs="Times New Roman"/>
          <w:sz w:val="28"/>
          <w:szCs w:val="28"/>
        </w:rPr>
        <w:t xml:space="preserve">______________ </w:t>
      </w:r>
      <w:r w:rsidRPr="00BF3FD6">
        <w:rPr>
          <w:rFonts w:ascii="Times New Roman" w:hAnsi="Times New Roman" w:cs="Times New Roman"/>
          <w:sz w:val="28"/>
          <w:szCs w:val="28"/>
          <w:lang w:val="kk-KZ"/>
        </w:rPr>
        <w:t>Баймұратова Г.М.</w:t>
      </w:r>
    </w:p>
    <w:p w:rsidR="00A55056" w:rsidRPr="00BF3FD6" w:rsidRDefault="00A55056" w:rsidP="00BF3FD6">
      <w:pPr>
        <w:spacing w:after="0" w:line="240" w:lineRule="auto"/>
        <w:jc w:val="both"/>
        <w:rPr>
          <w:rFonts w:ascii="Times New Roman" w:hAnsi="Times New Roman" w:cs="Times New Roman"/>
          <w:sz w:val="28"/>
          <w:szCs w:val="28"/>
          <w:lang w:val="kk-KZ"/>
        </w:rPr>
      </w:pPr>
    </w:p>
    <w:p w:rsidR="00A55056" w:rsidRPr="00BF3FD6" w:rsidRDefault="00A55056" w:rsidP="00BF3FD6">
      <w:pPr>
        <w:spacing w:after="0" w:line="240" w:lineRule="auto"/>
        <w:ind w:left="4248" w:firstLine="708"/>
        <w:jc w:val="both"/>
        <w:rPr>
          <w:rFonts w:ascii="Times New Roman" w:hAnsi="Times New Roman" w:cs="Times New Roman"/>
          <w:sz w:val="28"/>
          <w:szCs w:val="28"/>
          <w:lang w:val="kk-KZ"/>
        </w:rPr>
      </w:pPr>
      <w:r w:rsidRPr="00BF3FD6">
        <w:rPr>
          <w:rFonts w:ascii="Times New Roman" w:hAnsi="Times New Roman" w:cs="Times New Roman"/>
          <w:sz w:val="28"/>
          <w:szCs w:val="28"/>
        </w:rPr>
        <w:t xml:space="preserve">______________ </w:t>
      </w:r>
      <w:r w:rsidRPr="00BF3FD6">
        <w:rPr>
          <w:rFonts w:ascii="Times New Roman" w:hAnsi="Times New Roman" w:cs="Times New Roman"/>
          <w:sz w:val="28"/>
          <w:szCs w:val="28"/>
          <w:lang w:val="kk-KZ"/>
        </w:rPr>
        <w:t>Сүлейменов Б.М.</w:t>
      </w:r>
    </w:p>
    <w:p w:rsidR="00A55056" w:rsidRPr="00BF3FD6" w:rsidRDefault="00A55056" w:rsidP="00BF3FD6">
      <w:pPr>
        <w:spacing w:after="0" w:line="240" w:lineRule="auto"/>
        <w:jc w:val="both"/>
        <w:rPr>
          <w:rFonts w:ascii="Times New Roman" w:hAnsi="Times New Roman" w:cs="Times New Roman"/>
          <w:sz w:val="28"/>
          <w:szCs w:val="28"/>
          <w:lang w:val="kk-KZ"/>
        </w:rPr>
      </w:pPr>
    </w:p>
    <w:p w:rsidR="00A55056" w:rsidRPr="00BF3FD6" w:rsidRDefault="00A55056" w:rsidP="00BF3FD6">
      <w:pPr>
        <w:spacing w:after="0" w:line="240" w:lineRule="auto"/>
        <w:jc w:val="both"/>
        <w:rPr>
          <w:rFonts w:ascii="Times New Roman" w:hAnsi="Times New Roman" w:cs="Times New Roman"/>
          <w:sz w:val="28"/>
          <w:szCs w:val="28"/>
        </w:rPr>
      </w:pPr>
      <w:r w:rsidRPr="00BF3FD6">
        <w:rPr>
          <w:rFonts w:ascii="Times New Roman" w:hAnsi="Times New Roman" w:cs="Times New Roman"/>
          <w:b/>
          <w:sz w:val="28"/>
          <w:szCs w:val="28"/>
          <w:lang w:val="kk-KZ"/>
        </w:rPr>
        <w:t>К</w:t>
      </w:r>
      <w:proofErr w:type="spellStart"/>
      <w:r w:rsidRPr="00BF3FD6">
        <w:rPr>
          <w:rFonts w:ascii="Times New Roman" w:hAnsi="Times New Roman" w:cs="Times New Roman"/>
          <w:b/>
          <w:sz w:val="28"/>
          <w:szCs w:val="28"/>
        </w:rPr>
        <w:t>омисси</w:t>
      </w:r>
      <w:proofErr w:type="spellEnd"/>
      <w:r w:rsidRPr="00BF3FD6">
        <w:rPr>
          <w:rFonts w:ascii="Times New Roman" w:hAnsi="Times New Roman" w:cs="Times New Roman"/>
          <w:b/>
          <w:sz w:val="28"/>
          <w:szCs w:val="28"/>
          <w:lang w:val="kk-KZ"/>
        </w:rPr>
        <w:t>я мүшесі</w:t>
      </w:r>
      <w:r w:rsidRPr="00BF3FD6">
        <w:rPr>
          <w:rFonts w:ascii="Times New Roman" w:hAnsi="Times New Roman" w:cs="Times New Roman"/>
          <w:sz w:val="28"/>
          <w:szCs w:val="28"/>
        </w:rPr>
        <w:tab/>
      </w:r>
      <w:r w:rsidRPr="00BF3FD6">
        <w:rPr>
          <w:rFonts w:ascii="Times New Roman" w:hAnsi="Times New Roman" w:cs="Times New Roman"/>
          <w:sz w:val="28"/>
          <w:szCs w:val="28"/>
        </w:rPr>
        <w:tab/>
      </w:r>
      <w:r w:rsidRPr="00BF3FD6">
        <w:rPr>
          <w:rFonts w:ascii="Times New Roman" w:hAnsi="Times New Roman" w:cs="Times New Roman"/>
          <w:sz w:val="28"/>
          <w:szCs w:val="28"/>
        </w:rPr>
        <w:tab/>
      </w:r>
      <w:r w:rsidRPr="00BF3FD6">
        <w:rPr>
          <w:rFonts w:ascii="Times New Roman" w:hAnsi="Times New Roman" w:cs="Times New Roman"/>
          <w:sz w:val="28"/>
          <w:szCs w:val="28"/>
        </w:rPr>
        <w:tab/>
        <w:t xml:space="preserve">_____________  </w:t>
      </w:r>
      <w:proofErr w:type="spellStart"/>
      <w:r w:rsidRPr="00BF3FD6">
        <w:rPr>
          <w:rFonts w:ascii="Times New Roman" w:hAnsi="Times New Roman" w:cs="Times New Roman"/>
          <w:sz w:val="28"/>
          <w:szCs w:val="28"/>
        </w:rPr>
        <w:t>Сатабалдинова</w:t>
      </w:r>
      <w:proofErr w:type="spellEnd"/>
      <w:r w:rsidRPr="00BF3FD6">
        <w:rPr>
          <w:rFonts w:ascii="Times New Roman" w:hAnsi="Times New Roman" w:cs="Times New Roman"/>
          <w:sz w:val="28"/>
          <w:szCs w:val="28"/>
        </w:rPr>
        <w:t xml:space="preserve"> С.А.</w:t>
      </w:r>
    </w:p>
    <w:p w:rsidR="000745EA" w:rsidRPr="00BF3FD6" w:rsidRDefault="000745EA" w:rsidP="00BF3FD6">
      <w:pPr>
        <w:spacing w:after="0" w:line="240" w:lineRule="auto"/>
        <w:rPr>
          <w:rFonts w:ascii="Times New Roman" w:hAnsi="Times New Roman" w:cs="Times New Roman"/>
          <w:sz w:val="28"/>
          <w:szCs w:val="28"/>
        </w:rPr>
      </w:pPr>
    </w:p>
    <w:sectPr w:rsidR="000745EA" w:rsidRPr="00BF3FD6" w:rsidSect="00BF3FD6">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B5280"/>
    <w:rsid w:val="000217F8"/>
    <w:rsid w:val="000745EA"/>
    <w:rsid w:val="000B46C7"/>
    <w:rsid w:val="001832CF"/>
    <w:rsid w:val="0019662E"/>
    <w:rsid w:val="001E2150"/>
    <w:rsid w:val="002A154B"/>
    <w:rsid w:val="002D6598"/>
    <w:rsid w:val="003826D7"/>
    <w:rsid w:val="004C63B4"/>
    <w:rsid w:val="00547F89"/>
    <w:rsid w:val="00550C5C"/>
    <w:rsid w:val="006657AA"/>
    <w:rsid w:val="006D0E6E"/>
    <w:rsid w:val="00702186"/>
    <w:rsid w:val="0070425B"/>
    <w:rsid w:val="00743B64"/>
    <w:rsid w:val="007817F6"/>
    <w:rsid w:val="007B1DDC"/>
    <w:rsid w:val="007D7BEC"/>
    <w:rsid w:val="007F1927"/>
    <w:rsid w:val="007F524E"/>
    <w:rsid w:val="008C2637"/>
    <w:rsid w:val="008E07E5"/>
    <w:rsid w:val="0091645A"/>
    <w:rsid w:val="009B5280"/>
    <w:rsid w:val="00A55056"/>
    <w:rsid w:val="00A84039"/>
    <w:rsid w:val="00AB716B"/>
    <w:rsid w:val="00AD2CBF"/>
    <w:rsid w:val="00BC47CB"/>
    <w:rsid w:val="00BE0E26"/>
    <w:rsid w:val="00BF3FD6"/>
    <w:rsid w:val="00DB7057"/>
    <w:rsid w:val="00E57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7F8"/>
  </w:style>
  <w:style w:type="paragraph" w:styleId="1">
    <w:name w:val="heading 1"/>
    <w:basedOn w:val="a"/>
    <w:link w:val="10"/>
    <w:uiPriority w:val="9"/>
    <w:qFormat/>
    <w:rsid w:val="007D7B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5280"/>
    <w:pPr>
      <w:spacing w:after="0" w:line="240" w:lineRule="auto"/>
    </w:pPr>
  </w:style>
  <w:style w:type="character" w:customStyle="1" w:styleId="10">
    <w:name w:val="Заголовок 1 Знак"/>
    <w:basedOn w:val="a0"/>
    <w:link w:val="1"/>
    <w:uiPriority w:val="9"/>
    <w:rsid w:val="007D7BEC"/>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658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1D91C-842E-4E7D-9A1C-AB42FAA9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8634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2022-12-15T05:59:00Z</dcterms:created>
  <dcterms:modified xsi:type="dcterms:W3CDTF">2022-12-15T05:59:00Z</dcterms:modified>
</cp:coreProperties>
</file>